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42" w:rsidRPr="00A27C23" w:rsidRDefault="00112142" w:rsidP="00112142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Требования к размещению информации на официальных сайтах общеобразовательных организаций о проведении всероссийской олимпиады школьников в муниципальном образовании «город Екатеринбург»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в 2024/2025 учебном году</w:t>
      </w:r>
    </w:p>
    <w:p w:rsidR="00112142" w:rsidRPr="00A27C23" w:rsidRDefault="00112142" w:rsidP="00112142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:rsidR="00112142" w:rsidRPr="00A27C23" w:rsidRDefault="00112142" w:rsidP="00112142">
      <w:pPr>
        <w:ind w:firstLine="72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На главной странице официального сайта общеобразовательной организации создается специализированный раздел «Всероссийская олимпиада школьников 2024/2025». </w:t>
      </w:r>
    </w:p>
    <w:p w:rsidR="00112142" w:rsidRPr="00A27C23" w:rsidRDefault="00112142" w:rsidP="00112142">
      <w:pPr>
        <w:ind w:firstLine="72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gramStart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Раздел «Всероссийская олимпиада школьников 2023/2024» переносится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в архив («Архив.</w:t>
      </w:r>
      <w:proofErr w:type="gram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proofErr w:type="gramStart"/>
      <w:r w:rsidRPr="00A27C23">
        <w:rPr>
          <w:rFonts w:ascii="Liberation Serif" w:eastAsia="Liberation Serif" w:hAnsi="Liberation Serif" w:cs="Liberation Serif"/>
          <w:sz w:val="28"/>
          <w:szCs w:val="28"/>
        </w:rPr>
        <w:t>Всероссийская олимпиада школьников 2023/2024»).</w:t>
      </w:r>
      <w:proofErr w:type="gramEnd"/>
    </w:p>
    <w:p w:rsidR="00112142" w:rsidRPr="00A27C23" w:rsidRDefault="00112142" w:rsidP="00112142">
      <w:pPr>
        <w:ind w:firstLine="72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В специализированном разделе «Всероссийская олимпиада школьников 2024/2025» размещаются 4 раздела:</w:t>
      </w:r>
    </w:p>
    <w:p w:rsidR="00112142" w:rsidRPr="00A27C23" w:rsidRDefault="00112142" w:rsidP="00112142">
      <w:pPr>
        <w:numPr>
          <w:ilvl w:val="0"/>
          <w:numId w:val="1"/>
        </w:numPr>
        <w:ind w:left="0" w:firstLine="70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«Школьный этап». </w:t>
      </w:r>
    </w:p>
    <w:p w:rsidR="00112142" w:rsidRPr="00A27C23" w:rsidRDefault="00112142" w:rsidP="00112142">
      <w:pPr>
        <w:ind w:left="720"/>
        <w:jc w:val="both"/>
        <w:rPr>
          <w:rFonts w:ascii="Liberation Serif" w:eastAsia="Liberation Serif" w:hAnsi="Liberation Serif" w:cs="Liberation Serif"/>
          <w:color w:val="0000F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В разделе «Школьный этап» размещаются подразделы: 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«Нормативные документы»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ссылка на нормативные документы, размещенные на сайте МАУ ДО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и технологии»;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«Формы и инструкции»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формы и инструкции или ссылки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 xml:space="preserve">на документы, размещенные на сайте МАУ ДО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и технологии»;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«График проведения школьного этапа»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размещается отдельным документом график проведения школьного этапа в общеобразовательной организации, в котором необходимо указать предметы, время проведения олимпиады, аудитории;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«График организации и проведения процедур школьного этапа»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размещается отдельным документом график организации и проведения процедур школьного этапа;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«Рейтинги школьного этапа»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ссылки на рейтинги школьного этапа, размещенные в специализированном разделе «Всероссийская олимпиада школьников 2024/2025» на официальном сайте МАУ ДО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технологии»;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«Требования к организации и проведению школьного этапа»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ссылка на требования к организации и проведению школьного этапа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 xml:space="preserve">по 24 общеобразовательным предметам, размещенные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 xml:space="preserve">в специализированном разделе «Всероссийская олимпиада школьников»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на официальном сайте Фонда «Золотое сечение».</w:t>
      </w:r>
    </w:p>
    <w:p w:rsidR="00112142" w:rsidRPr="00A27C23" w:rsidRDefault="00112142" w:rsidP="00112142">
      <w:pPr>
        <w:numPr>
          <w:ilvl w:val="0"/>
          <w:numId w:val="1"/>
        </w:numPr>
        <w:ind w:hanging="1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«Муниципальный этап».</w:t>
      </w:r>
    </w:p>
    <w:p w:rsidR="00112142" w:rsidRPr="00A27C23" w:rsidRDefault="00112142" w:rsidP="00112142">
      <w:pPr>
        <w:ind w:left="72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В разделе «Муниципальный этап» размещаются подразделы: 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709"/>
          <w:tab w:val="righ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«Нормативные документы»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ссылка на нормативные документы, размещенные на сайте МАУ ДО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и технологии»;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709"/>
          <w:tab w:val="righ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«Формы и инструкции»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формы и инструкции или ссылки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 xml:space="preserve">на документы, размещенные на сайте МАУ ДО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и технологии»;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709"/>
          <w:tab w:val="righ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«График проведения муниципального этапа»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размещается отдельным документом график проведения муниципального этапа, в котором необходимо указать места проведения муниципального этапа по каждому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lastRenderedPageBreak/>
        <w:t xml:space="preserve">общеобразовательному предмету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площадки, время проведения, ФИО, должность, телефон, ответственного за сопровождение обучающихся в места проведения (площадки) муниципального этапа; 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709"/>
          <w:tab w:val="righ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«График организации и проведения процедур муниципального этапа»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размещается отдельным документом график организации и проведения процедур муниципального этапа;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709"/>
          <w:tab w:val="righ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«Рейтинги муниципального этапа»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ссылки на рейтинги муниципального этапа, размещенные в специализированном разделе «Всероссийская олимпиада школьников 2024/2025» на официальном сайте МАУ ДО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технологии»;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709"/>
          <w:tab w:val="righ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«Требования к организации и проведению муниципального этапа»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ссылка на требования к организации и проведению муниципального этапа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по 24 общеобразовательным предметам, размещенные в специализированном разделе «Всероссийская олимпиада школьников» на официальном сайте Фонда «Золотое сечение».</w:t>
      </w:r>
    </w:p>
    <w:p w:rsidR="00112142" w:rsidRPr="00A27C23" w:rsidRDefault="00112142" w:rsidP="00112142">
      <w:pPr>
        <w:numPr>
          <w:ilvl w:val="0"/>
          <w:numId w:val="1"/>
        </w:numPr>
        <w:ind w:hanging="1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«Региональный этап».</w:t>
      </w:r>
    </w:p>
    <w:p w:rsidR="00112142" w:rsidRPr="00A27C23" w:rsidRDefault="00112142" w:rsidP="00112142">
      <w:pPr>
        <w:ind w:firstLine="72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В разделе «Региональный этап» размещаются: 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709"/>
          <w:tab w:val="righ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ссылка на специализированный раздел «Всероссийская олимпиада школьников - Региональный этап», на официальном сайте Фонда «Золотое сечение»; 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709"/>
          <w:tab w:val="righ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ссылка на результаты участия школьников Екатеринбурга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 xml:space="preserve">в региональном этапе 2024/2025, размещенная на сайте МАУ ДО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технологии».</w:t>
      </w:r>
    </w:p>
    <w:p w:rsidR="00112142" w:rsidRPr="00A27C23" w:rsidRDefault="00112142" w:rsidP="00112142">
      <w:pPr>
        <w:numPr>
          <w:ilvl w:val="0"/>
          <w:numId w:val="1"/>
        </w:numPr>
        <w:ind w:hanging="1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«Заключительный этап».</w:t>
      </w:r>
    </w:p>
    <w:p w:rsidR="00112142" w:rsidRPr="00A27C23" w:rsidRDefault="00112142" w:rsidP="00112142">
      <w:pPr>
        <w:ind w:firstLine="72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В разделе «Заключительный этап» размещаются: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ссылка на информационный сайт «Всероссийская олимпиада школьников. Заключительный этап - 2025» https://olimpiada.ru/vos2025; 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ссылка на результаты участия школьников Екатеринбурга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 xml:space="preserve">в заключительном этапе 2024/2025, размещенная на сайте МАУ ДО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технологии».</w:t>
      </w:r>
    </w:p>
    <w:p w:rsidR="00112142" w:rsidRPr="00A27C23" w:rsidRDefault="00112142" w:rsidP="00112142">
      <w:pPr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После 4 разделов </w:t>
      </w:r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 xml:space="preserve">указать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контакты: 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ответственного за организацию и проведение олимпиады</w:t>
      </w:r>
      <w:r w:rsidRPr="00A27C23">
        <w:rPr>
          <w:rFonts w:ascii="Liberation Serif" w:eastAsia="Liberation Serif" w:hAnsi="Liberation Serif" w:cs="Liberation Serif"/>
          <w:color w:val="FF0000"/>
          <w:sz w:val="28"/>
          <w:szCs w:val="28"/>
        </w:rPr>
        <w:t xml:space="preserve"> </w:t>
      </w:r>
      <w:r w:rsidRPr="00A27C23">
        <w:rPr>
          <w:rFonts w:ascii="Liberation Serif" w:eastAsia="Liberation Serif" w:hAnsi="Liberation Serif" w:cs="Liberation Serif"/>
          <w:color w:val="FF0000"/>
          <w:sz w:val="28"/>
          <w:szCs w:val="28"/>
        </w:rPr>
        <w:br/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>в общеобразовательной организации (ФИО, должность, № кабинета, телефон);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районного филиала МБУ ИМЦ «Екатеринбургский Дом Учителя» (ФИО, должность, телефон, электронная почта);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8"/>
          <w:szCs w:val="28"/>
          <w:highlight w:val="white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муниципального координатора олимпиады в МО «город Екатеринбург» – МАУ ДО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 (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olimp-gifted@mail.ru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>, 371-46-01 (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доб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. #6, #8),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www.gifted.ru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>).</w:t>
      </w:r>
    </w:p>
    <w:p w:rsidR="00112142" w:rsidRPr="00A27C23" w:rsidRDefault="00112142" w:rsidP="0011214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F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После контактов ответственных за организацию, проведение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и сопровождение олимпиады размещаются ссылки на специализированные разделы олимпиады: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709"/>
        </w:tabs>
        <w:ind w:left="0" w:firstLine="709"/>
        <w:jc w:val="both"/>
        <w:rPr>
          <w:rFonts w:ascii="Liberation Serif" w:hAnsi="Liberation Serif"/>
          <w:sz w:val="28"/>
          <w:szCs w:val="28"/>
          <w:highlight w:val="white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МАУ ДО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 (Всероссийская олимпиада школьников (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gifted.ru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>);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709"/>
        </w:tabs>
        <w:ind w:left="0" w:firstLine="709"/>
        <w:jc w:val="both"/>
        <w:rPr>
          <w:rFonts w:ascii="Liberation Serif" w:hAnsi="Liberation Serif"/>
          <w:sz w:val="28"/>
          <w:szCs w:val="28"/>
          <w:highlight w:val="white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Фонда «Золотое сечение» (Всероссийская олимпиада школьников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Золотое Сечение (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zsfond.ru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>);</w:t>
      </w:r>
    </w:p>
    <w:p w:rsidR="00112142" w:rsidRPr="00A27C23" w:rsidRDefault="00112142" w:rsidP="00112142">
      <w:pPr>
        <w:numPr>
          <w:ilvl w:val="0"/>
          <w:numId w:val="2"/>
        </w:numPr>
        <w:tabs>
          <w:tab w:val="left" w:pos="709"/>
        </w:tabs>
        <w:ind w:left="0" w:firstLine="709"/>
        <w:jc w:val="both"/>
        <w:rPr>
          <w:rFonts w:ascii="Liberation Serif" w:hAnsi="Liberation Serif"/>
          <w:sz w:val="28"/>
          <w:szCs w:val="28"/>
          <w:highlight w:val="white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Методические и информационные сайты олимпиады https://vserosolimp.edsoo.ru, https://olimpiada.ru.</w:t>
      </w:r>
    </w:p>
    <w:p w:rsidR="00112142" w:rsidRPr="00A27C23" w:rsidRDefault="00112142" w:rsidP="00112142">
      <w:pPr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lastRenderedPageBreak/>
        <w:t>Новости школьного, муниципального, регионального и заключительного этапов олимпиады размещаются в разделе «Новости» на сайте общеобразовательной организации.</w:t>
      </w:r>
    </w:p>
    <w:p w:rsidR="00112142" w:rsidRPr="00A27C23" w:rsidRDefault="00112142" w:rsidP="00112142">
      <w:pPr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:rsidR="00D542E5" w:rsidRDefault="00D542E5"/>
    <w:sectPr w:rsidR="00D542E5" w:rsidSect="008A5277">
      <w:pgSz w:w="11906" w:h="16838"/>
      <w:pgMar w:top="709" w:right="707" w:bottom="709" w:left="170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565B8"/>
    <w:multiLevelType w:val="multilevel"/>
    <w:tmpl w:val="3886DF12"/>
    <w:lvl w:ilvl="0">
      <w:start w:val="1"/>
      <w:numFmt w:val="decimal"/>
      <w:lvlText w:val="%1."/>
      <w:lvlJc w:val="left"/>
      <w:pPr>
        <w:ind w:left="720" w:hanging="11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3E0D4622"/>
    <w:multiLevelType w:val="multilevel"/>
    <w:tmpl w:val="932C7068"/>
    <w:lvl w:ilvl="0">
      <w:start w:val="1"/>
      <w:numFmt w:val="bullet"/>
      <w:lvlText w:val="–"/>
      <w:lvlJc w:val="left"/>
      <w:pPr>
        <w:ind w:left="928" w:hanging="360"/>
      </w:pPr>
      <w:rPr>
        <w:rFonts w:ascii="Liberation Serif" w:eastAsia="Liberation Serif" w:hAnsi="Liberation Serif" w:cs="Liberation Serif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142"/>
    <w:rsid w:val="000D0B20"/>
    <w:rsid w:val="000E6463"/>
    <w:rsid w:val="00112142"/>
    <w:rsid w:val="001A13D7"/>
    <w:rsid w:val="0035487D"/>
    <w:rsid w:val="004142C0"/>
    <w:rsid w:val="004B3523"/>
    <w:rsid w:val="004C005E"/>
    <w:rsid w:val="004C4D25"/>
    <w:rsid w:val="00876380"/>
    <w:rsid w:val="00A86200"/>
    <w:rsid w:val="00AC5660"/>
    <w:rsid w:val="00BA0F32"/>
    <w:rsid w:val="00C2727F"/>
    <w:rsid w:val="00C41F1C"/>
    <w:rsid w:val="00D542E5"/>
    <w:rsid w:val="00E3478A"/>
    <w:rsid w:val="00EB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4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051E"/>
    <w:pPr>
      <w:keepNext/>
      <w:spacing w:before="240" w:after="60"/>
      <w:outlineLvl w:val="0"/>
    </w:pPr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B051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B051E"/>
    <w:pPr>
      <w:keepNext/>
      <w:keepLines/>
      <w:spacing w:before="280" w:after="80"/>
      <w:outlineLvl w:val="2"/>
    </w:pPr>
    <w:rPr>
      <w:rFonts w:eastAsiaTheme="majorEastAsia" w:cstheme="majorBid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B051E"/>
    <w:pPr>
      <w:keepNext/>
      <w:keepLines/>
      <w:spacing w:before="240" w:after="40"/>
      <w:outlineLvl w:val="3"/>
    </w:pPr>
    <w:rPr>
      <w:rFonts w:eastAsiaTheme="minorEastAsia" w:cstheme="minorBidi"/>
      <w:b/>
    </w:rPr>
  </w:style>
  <w:style w:type="paragraph" w:styleId="5">
    <w:name w:val="heading 5"/>
    <w:basedOn w:val="a"/>
    <w:next w:val="a"/>
    <w:link w:val="50"/>
    <w:uiPriority w:val="9"/>
    <w:qFormat/>
    <w:rsid w:val="00EB051E"/>
    <w:pPr>
      <w:keepNext/>
      <w:keepLines/>
      <w:spacing w:before="220" w:after="40"/>
      <w:outlineLvl w:val="4"/>
    </w:pPr>
    <w:rPr>
      <w:rFonts w:eastAsiaTheme="minorEastAsia" w:cstheme="minorBid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B051E"/>
    <w:pPr>
      <w:keepNext/>
      <w:keepLines/>
      <w:spacing w:before="200" w:after="40"/>
      <w:outlineLvl w:val="5"/>
    </w:pPr>
    <w:rPr>
      <w:rFonts w:eastAsiaTheme="minorEastAsia" w:cstheme="minorBidi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 w:cstheme="minorBidi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 w:cstheme="min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 w:cstheme="majorBidi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B051E"/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EB051E"/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EB051E"/>
    <w:rPr>
      <w:rFonts w:eastAsiaTheme="majorEastAsia" w:cstheme="majorBidi"/>
      <w:b/>
      <w:sz w:val="28"/>
      <w:szCs w:val="28"/>
    </w:rPr>
  </w:style>
  <w:style w:type="character" w:customStyle="1" w:styleId="40">
    <w:name w:val="Заголовок 4 Знак"/>
    <w:link w:val="4"/>
    <w:uiPriority w:val="9"/>
    <w:rsid w:val="00EB051E"/>
    <w:rPr>
      <w:rFonts w:eastAsiaTheme="minorEastAsia" w:cstheme="minorBidi"/>
      <w:b/>
      <w:sz w:val="24"/>
      <w:szCs w:val="24"/>
    </w:rPr>
  </w:style>
  <w:style w:type="character" w:customStyle="1" w:styleId="50">
    <w:name w:val="Заголовок 5 Знак"/>
    <w:link w:val="5"/>
    <w:uiPriority w:val="9"/>
    <w:qFormat/>
    <w:rsid w:val="00EB051E"/>
    <w:rPr>
      <w:rFonts w:eastAsiaTheme="minorEastAsia" w:cstheme="minorBidi"/>
      <w:b/>
      <w:sz w:val="22"/>
      <w:szCs w:val="22"/>
    </w:rPr>
  </w:style>
  <w:style w:type="character" w:customStyle="1" w:styleId="60">
    <w:name w:val="Заголовок 6 Знак"/>
    <w:link w:val="6"/>
    <w:uiPriority w:val="9"/>
    <w:rsid w:val="00EB051E"/>
    <w:rPr>
      <w:rFonts w:eastAsiaTheme="minorEastAsia" w:cstheme="minorBidi"/>
      <w:b/>
    </w:rPr>
  </w:style>
  <w:style w:type="character" w:customStyle="1" w:styleId="70">
    <w:name w:val="Заголовок 7 Знак"/>
    <w:link w:val="7"/>
    <w:uiPriority w:val="9"/>
    <w:rsid w:val="00EB051E"/>
    <w:rPr>
      <w:rFonts w:ascii="Arial" w:eastAsia="Arial" w:hAnsi="Arial" w:cstheme="minorBidi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B051E"/>
    <w:rPr>
      <w:rFonts w:ascii="Arial" w:eastAsia="Arial" w:hAnsi="Arial" w:cstheme="minorBidi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B051E"/>
    <w:rPr>
      <w:rFonts w:ascii="Arial" w:eastAsia="Arial" w:hAnsi="Arial" w:cstheme="majorBidi"/>
      <w:i/>
      <w:iCs/>
      <w:sz w:val="21"/>
      <w:szCs w:val="21"/>
    </w:rPr>
  </w:style>
  <w:style w:type="paragraph" w:styleId="a3">
    <w:name w:val="caption"/>
    <w:basedOn w:val="a"/>
    <w:next w:val="a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styleId="a4">
    <w:name w:val="table of figures"/>
    <w:basedOn w:val="a"/>
    <w:next w:val="a"/>
    <w:uiPriority w:val="99"/>
    <w:unhideWhenUsed/>
    <w:qFormat/>
    <w:rsid w:val="00EB051E"/>
  </w:style>
  <w:style w:type="paragraph" w:styleId="a5">
    <w:name w:val="Title"/>
    <w:basedOn w:val="a"/>
    <w:next w:val="a"/>
    <w:link w:val="a6"/>
    <w:uiPriority w:val="10"/>
    <w:qFormat/>
    <w:rsid w:val="00EB051E"/>
    <w:pPr>
      <w:keepNext/>
      <w:keepLines/>
      <w:spacing w:before="480" w:after="120"/>
    </w:pPr>
    <w:rPr>
      <w:rFonts w:eastAsiaTheme="majorEastAsia" w:cstheme="majorBidi"/>
      <w:b/>
      <w:sz w:val="72"/>
      <w:szCs w:val="72"/>
    </w:rPr>
  </w:style>
  <w:style w:type="character" w:customStyle="1" w:styleId="a6">
    <w:name w:val="Название Знак"/>
    <w:link w:val="a5"/>
    <w:uiPriority w:val="10"/>
    <w:qFormat/>
    <w:rsid w:val="00EB051E"/>
    <w:rPr>
      <w:rFonts w:eastAsiaTheme="majorEastAsia" w:cstheme="majorBidi"/>
      <w:b/>
      <w:sz w:val="72"/>
      <w:szCs w:val="72"/>
    </w:rPr>
  </w:style>
  <w:style w:type="paragraph" w:styleId="a7">
    <w:name w:val="Body Text"/>
    <w:basedOn w:val="a"/>
    <w:link w:val="a8"/>
    <w:qFormat/>
    <w:rsid w:val="00EB051E"/>
    <w:pPr>
      <w:spacing w:after="120"/>
    </w:pPr>
  </w:style>
  <w:style w:type="character" w:customStyle="1" w:styleId="a8">
    <w:name w:val="Основной текст Знак"/>
    <w:link w:val="a7"/>
    <w:rsid w:val="00EB051E"/>
    <w:rPr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EB051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theme="majorBidi"/>
      <w:i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qFormat/>
    <w:rsid w:val="00EB051E"/>
    <w:rPr>
      <w:rFonts w:ascii="Georgia" w:eastAsia="Georgia" w:hAnsi="Georgia" w:cstheme="majorBidi"/>
      <w:i/>
      <w:color w:val="666666"/>
      <w:sz w:val="48"/>
      <w:szCs w:val="48"/>
    </w:rPr>
  </w:style>
  <w:style w:type="character" w:styleId="ab">
    <w:name w:val="Emphasis"/>
    <w:qFormat/>
    <w:rsid w:val="00EB051E"/>
    <w:rPr>
      <w:i/>
      <w:iCs/>
    </w:rPr>
  </w:style>
  <w:style w:type="paragraph" w:styleId="ac">
    <w:name w:val="Normal (Web)"/>
    <w:aliases w:val="Обычный (Интернет)"/>
    <w:basedOn w:val="a"/>
    <w:uiPriority w:val="99"/>
    <w:qFormat/>
    <w:rsid w:val="00EB051E"/>
    <w:pPr>
      <w:spacing w:before="100" w:beforeAutospacing="1" w:after="100" w:afterAutospacing="1"/>
    </w:pPr>
  </w:style>
  <w:style w:type="paragraph" w:styleId="ad">
    <w:name w:val="No Spacing"/>
    <w:qFormat/>
    <w:rsid w:val="00EB051E"/>
    <w:rPr>
      <w:sz w:val="24"/>
      <w:szCs w:val="24"/>
    </w:rPr>
  </w:style>
  <w:style w:type="paragraph" w:styleId="ae">
    <w:name w:val="List Paragraph"/>
    <w:basedOn w:val="a"/>
    <w:uiPriority w:val="34"/>
    <w:qFormat/>
    <w:rsid w:val="00EB05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051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sid w:val="00EB051E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B05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qFormat/>
    <w:rsid w:val="00EB051E"/>
    <w:rPr>
      <w:i/>
      <w:sz w:val="24"/>
      <w:szCs w:val="24"/>
      <w:shd w:val="clear" w:color="auto" w:fill="F2F2F2"/>
    </w:rPr>
  </w:style>
  <w:style w:type="paragraph" w:styleId="af1">
    <w:name w:val="TOC Heading"/>
    <w:uiPriority w:val="39"/>
    <w:unhideWhenUsed/>
    <w:qFormat/>
    <w:rsid w:val="00EB051E"/>
    <w:pPr>
      <w:spacing w:after="160" w:line="259" w:lineRule="auto"/>
    </w:pPr>
    <w:rPr>
      <w:rFonts w:ascii="Calibri" w:eastAsia="Calibri" w:hAnsi="Calibri" w:cstheme="majorBidi"/>
      <w:sz w:val="22"/>
      <w:szCs w:val="22"/>
      <w:lang w:eastAsia="en-US"/>
    </w:rPr>
  </w:style>
  <w:style w:type="character" w:customStyle="1" w:styleId="apple-converted-space">
    <w:name w:val="apple-converted-space"/>
    <w:qFormat/>
    <w:rsid w:val="00EB051E"/>
  </w:style>
  <w:style w:type="paragraph" w:customStyle="1" w:styleId="TableParagraph">
    <w:name w:val="Table Paragraph"/>
    <w:basedOn w:val="a"/>
    <w:uiPriority w:val="1"/>
    <w:qFormat/>
    <w:rsid w:val="00EB051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1">
    <w:name w:val="Обычный1"/>
    <w:qFormat/>
    <w:rsid w:val="00EB051E"/>
    <w:rPr>
      <w:sz w:val="24"/>
      <w:szCs w:val="24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0"/>
    </w:rPr>
  </w:style>
  <w:style w:type="character" w:customStyle="1" w:styleId="Heading2Char">
    <w:name w:val="Heading 2 Char"/>
    <w:link w:val="Heading2"/>
    <w:uiPriority w:val="9"/>
    <w:qFormat/>
    <w:rsid w:val="00EB051E"/>
    <w:rPr>
      <w:rFonts w:ascii="Arial" w:eastAsia="Arial" w:hAnsi="Arial" w:cs="Arial"/>
      <w:sz w:val="34"/>
    </w:rPr>
  </w:style>
  <w:style w:type="character" w:customStyle="1" w:styleId="FooterChar">
    <w:name w:val="Footer Char"/>
    <w:uiPriority w:val="99"/>
    <w:qFormat/>
    <w:rsid w:val="00EB051E"/>
  </w:style>
  <w:style w:type="paragraph" w:customStyle="1" w:styleId="210">
    <w:name w:val="Заголовок 21"/>
    <w:basedOn w:val="a"/>
    <w:next w:val="a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B051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qFormat/>
    <w:rsid w:val="00EB051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B051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qFormat/>
    <w:rsid w:val="00EB051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B051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qFormat/>
    <w:rsid w:val="00EB051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B051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qFormat/>
    <w:rsid w:val="00EB051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EB051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EB051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qFormat/>
    <w:rsid w:val="00EB051E"/>
    <w:rPr>
      <w:rFonts w:ascii="Arial" w:eastAsia="Arial" w:hAnsi="Arial"/>
      <w:i/>
      <w:iCs/>
      <w:sz w:val="21"/>
      <w:szCs w:val="21"/>
    </w:rPr>
  </w:style>
  <w:style w:type="paragraph" w:customStyle="1" w:styleId="12">
    <w:name w:val="Название объекта1"/>
    <w:basedOn w:val="a"/>
    <w:next w:val="a"/>
    <w:uiPriority w:val="35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B051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EB051E"/>
    <w:rPr>
      <w:rFonts w:ascii="Cambria" w:hAnsi="Cambria"/>
      <w:color w:val="365F91"/>
      <w:sz w:val="32"/>
      <w:szCs w:val="32"/>
    </w:rPr>
  </w:style>
  <w:style w:type="character" w:customStyle="1" w:styleId="FootnoteCharacters">
    <w:name w:val="Footnote Characters"/>
    <w:qFormat/>
    <w:rsid w:val="00EB051E"/>
    <w:rPr>
      <w:vertAlign w:val="superscript"/>
    </w:rPr>
  </w:style>
  <w:style w:type="character" w:customStyle="1" w:styleId="EndnoteCharacters">
    <w:name w:val="Endnote Characters"/>
    <w:qFormat/>
    <w:rsid w:val="00EB051E"/>
    <w:rPr>
      <w:vertAlign w:val="superscript"/>
    </w:rPr>
  </w:style>
  <w:style w:type="paragraph" w:customStyle="1" w:styleId="Heading">
    <w:name w:val="Heading"/>
    <w:basedOn w:val="a"/>
    <w:next w:val="a"/>
    <w:qFormat/>
    <w:rsid w:val="00EB051E"/>
    <w:pPr>
      <w:spacing w:before="300" w:after="200"/>
      <w:contextualSpacing/>
    </w:pPr>
    <w:rPr>
      <w:sz w:val="48"/>
      <w:szCs w:val="48"/>
      <w:lang w:eastAsia="zh-CN"/>
    </w:rPr>
  </w:style>
  <w:style w:type="paragraph" w:customStyle="1" w:styleId="Index">
    <w:name w:val="Index"/>
    <w:basedOn w:val="a"/>
    <w:qFormat/>
    <w:rsid w:val="00EB051E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EB051E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EB051E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EB051E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EB051E"/>
    <w:pPr>
      <w:jc w:val="center"/>
    </w:pPr>
    <w:rPr>
      <w:b/>
      <w:bCs/>
    </w:rPr>
  </w:style>
  <w:style w:type="paragraph" w:customStyle="1" w:styleId="LO-normal">
    <w:name w:val="LO-normal"/>
    <w:qFormat/>
    <w:rsid w:val="00EB051E"/>
    <w:rPr>
      <w:rFonts w:eastAsia="NSimSun" w:cs="Arial"/>
      <w:sz w:val="24"/>
      <w:szCs w:val="24"/>
      <w:lang w:eastAsia="zh-CN" w:bidi="hi-IN"/>
    </w:rPr>
  </w:style>
  <w:style w:type="character" w:styleId="af2">
    <w:name w:val="Strong"/>
    <w:basedOn w:val="a0"/>
    <w:qFormat/>
    <w:rsid w:val="004142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4177</Characters>
  <Application>Microsoft Office Word</Application>
  <DocSecurity>0</DocSecurity>
  <Lines>34</Lines>
  <Paragraphs>9</Paragraphs>
  <ScaleCrop>false</ScaleCrop>
  <Company/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206-2</cp:lastModifiedBy>
  <cp:revision>2</cp:revision>
  <dcterms:created xsi:type="dcterms:W3CDTF">2024-06-25T05:28:00Z</dcterms:created>
  <dcterms:modified xsi:type="dcterms:W3CDTF">2024-06-25T05:28:00Z</dcterms:modified>
</cp:coreProperties>
</file>