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7F" w:rsidRDefault="00332B76">
      <w:pPr>
        <w:pStyle w:val="a3"/>
        <w:spacing w:before="66"/>
        <w:ind w:left="2526" w:right="774" w:hanging="999"/>
      </w:pPr>
      <w:r>
        <w:t>Муниципальное</w:t>
      </w:r>
      <w:r>
        <w:rPr>
          <w:spacing w:val="-14"/>
        </w:rPr>
        <w:t xml:space="preserve"> </w:t>
      </w:r>
      <w:r>
        <w:t>автономное</w:t>
      </w:r>
      <w:r>
        <w:rPr>
          <w:spacing w:val="-14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 средняя общеобразовательная школа № 157</w:t>
      </w:r>
    </w:p>
    <w:p w:rsidR="007E707F" w:rsidRDefault="007E707F">
      <w:pPr>
        <w:pStyle w:val="a3"/>
        <w:spacing w:before="17"/>
        <w:ind w:left="0"/>
        <w:rPr>
          <w:sz w:val="20"/>
        </w:rPr>
      </w:pPr>
      <w:r w:rsidRPr="007E707F">
        <w:pict>
          <v:shape id="docshape1" o:spid="_x0000_s1031" style="position:absolute;margin-left:94pt;margin-top:13.6pt;width:450pt;height:.1pt;z-index:-15728640;mso-wrap-distance-left:0;mso-wrap-distance-right:0;mso-position-horizontal-relative:page" coordorigin="1880,272" coordsize="9000,0" path="m1880,272r9000,e" filled="f" strokeweight=".48pt">
            <v:path arrowok="t"/>
            <w10:wrap type="topAndBottom" anchorx="page"/>
          </v:shape>
        </w:pict>
      </w:r>
    </w:p>
    <w:p w:rsidR="007E707F" w:rsidRDefault="00332B76">
      <w:pPr>
        <w:pStyle w:val="a3"/>
        <w:ind w:left="1471" w:right="1459"/>
        <w:jc w:val="center"/>
      </w:pPr>
      <w:r>
        <w:t>Россия,</w:t>
      </w:r>
      <w:r>
        <w:rPr>
          <w:spacing w:val="-7"/>
        </w:rPr>
        <w:t xml:space="preserve"> </w:t>
      </w:r>
      <w:r>
        <w:t>620072,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Екатеринбург,</w:t>
      </w:r>
      <w:r>
        <w:rPr>
          <w:spacing w:val="-3"/>
        </w:rPr>
        <w:t xml:space="preserve"> </w:t>
      </w:r>
      <w:r>
        <w:t>ул.</w:t>
      </w:r>
      <w:r>
        <w:rPr>
          <w:spacing w:val="-7"/>
        </w:rPr>
        <w:t xml:space="preserve"> </w:t>
      </w:r>
      <w:proofErr w:type="spellStart"/>
      <w:r>
        <w:t>Новгородцевой</w:t>
      </w:r>
      <w:proofErr w:type="spellEnd"/>
      <w:r>
        <w:t>,</w:t>
      </w:r>
      <w:r>
        <w:rPr>
          <w:spacing w:val="-7"/>
        </w:rPr>
        <w:t xml:space="preserve"> </w:t>
      </w:r>
      <w:r>
        <w:t>9а Тел./факс 347-65-93</w:t>
      </w:r>
    </w:p>
    <w:p w:rsidR="007E707F" w:rsidRDefault="007E707F">
      <w:pPr>
        <w:pStyle w:val="a3"/>
        <w:spacing w:before="121"/>
        <w:ind w:left="0"/>
      </w:pPr>
    </w:p>
    <w:p w:rsidR="00B80BD4" w:rsidRDefault="00332B76">
      <w:pPr>
        <w:pStyle w:val="a4"/>
        <w:rPr>
          <w:spacing w:val="-5"/>
        </w:rPr>
      </w:pPr>
      <w:r>
        <w:t>Численность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</w:p>
    <w:p w:rsidR="007E707F" w:rsidRDefault="00332B76">
      <w:pPr>
        <w:pStyle w:val="a4"/>
      </w:pPr>
      <w:r>
        <w:t>в</w:t>
      </w:r>
      <w:r>
        <w:rPr>
          <w:spacing w:val="-7"/>
        </w:rPr>
        <w:t xml:space="preserve"> </w:t>
      </w:r>
      <w:r w:rsidR="00B80BD4">
        <w:t>2023</w:t>
      </w:r>
      <w:r>
        <w:t>-202</w:t>
      </w:r>
      <w:r w:rsidR="00B80BD4">
        <w:t>4</w:t>
      </w:r>
      <w:r>
        <w:t xml:space="preserve"> учебном году</w:t>
      </w:r>
    </w:p>
    <w:p w:rsidR="00B80BD4" w:rsidRDefault="00B80BD4" w:rsidP="00B80BD4">
      <w:pPr>
        <w:pStyle w:val="a3"/>
        <w:spacing w:line="360" w:lineRule="auto"/>
        <w:ind w:right="1588"/>
      </w:pPr>
    </w:p>
    <w:p w:rsidR="00B80BD4" w:rsidRDefault="00B80BD4" w:rsidP="00B80BD4">
      <w:pPr>
        <w:pStyle w:val="a3"/>
        <w:spacing w:line="360" w:lineRule="auto"/>
        <w:ind w:right="52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МАОУ СОШ № 157 по образовательным программам:</w:t>
      </w:r>
    </w:p>
    <w:p w:rsidR="00B80BD4" w:rsidRPr="00B80BD4" w:rsidRDefault="00B80BD4" w:rsidP="006F73E0">
      <w:pPr>
        <w:pStyle w:val="a3"/>
        <w:spacing w:before="120" w:line="360" w:lineRule="auto"/>
        <w:ind w:right="1588"/>
        <w:rPr>
          <w:b/>
        </w:rPr>
      </w:pPr>
      <w:r>
        <w:rPr>
          <w:b/>
        </w:rPr>
        <w:t>1</w:t>
      </w:r>
      <w:r w:rsidRPr="00B80BD4">
        <w:rPr>
          <w:b/>
        </w:rPr>
        <w:t>) начального общего образования, всего - 535 человек,</w:t>
      </w:r>
    </w:p>
    <w:p w:rsidR="00B80BD4" w:rsidRDefault="00B80BD4" w:rsidP="00B80BD4">
      <w:pPr>
        <w:pStyle w:val="a3"/>
        <w:spacing w:line="360" w:lineRule="auto"/>
        <w:ind w:right="1588"/>
      </w:pPr>
      <w:r>
        <w:t>в том числе</w:t>
      </w:r>
      <w:r w:rsidR="006F73E0">
        <w:t xml:space="preserve"> </w:t>
      </w:r>
      <w:proofErr w:type="gramStart"/>
      <w:r w:rsidR="006F73E0">
        <w:t>обучающиеся</w:t>
      </w:r>
      <w:proofErr w:type="gramEnd"/>
      <w:r w:rsidR="006F73E0">
        <w:t xml:space="preserve"> по:</w:t>
      </w:r>
    </w:p>
    <w:p w:rsidR="00B80BD4" w:rsidRDefault="00B80BD4" w:rsidP="00B80BD4">
      <w:pPr>
        <w:pStyle w:val="a3"/>
        <w:spacing w:line="360" w:lineRule="auto"/>
        <w:ind w:right="1588"/>
      </w:pPr>
      <w:r>
        <w:t>1.1. основной образовательной программе НОО  – 447 человек;</w:t>
      </w:r>
    </w:p>
    <w:p w:rsidR="00B80BD4" w:rsidRDefault="00B80BD4" w:rsidP="00B80BD4">
      <w:pPr>
        <w:pStyle w:val="a3"/>
        <w:spacing w:line="360" w:lineRule="auto"/>
        <w:ind w:right="1588"/>
      </w:pPr>
      <w:r>
        <w:t>1.2. адаптированной образовательной программе – 88, в том числе:</w:t>
      </w:r>
    </w:p>
    <w:p w:rsidR="00B80BD4" w:rsidRDefault="00B80BD4" w:rsidP="00B80BD4">
      <w:pPr>
        <w:pStyle w:val="a3"/>
        <w:spacing w:line="360" w:lineRule="auto"/>
        <w:ind w:right="1588"/>
      </w:pPr>
      <w:r>
        <w:t>1.2.1. АООП НОО для обучающихся с ТНР, вариант 5.1 – 10 человек;</w:t>
      </w:r>
    </w:p>
    <w:p w:rsidR="00B80BD4" w:rsidRDefault="00B80BD4" w:rsidP="00B80BD4">
      <w:pPr>
        <w:pStyle w:val="a3"/>
        <w:spacing w:line="360" w:lineRule="auto"/>
        <w:ind w:right="1588"/>
      </w:pPr>
      <w:r>
        <w:t>1.2.2. АООП НОО для обучающихся с ТНР, вариант 5.2. – 3 человека;</w:t>
      </w:r>
    </w:p>
    <w:p w:rsidR="00B80BD4" w:rsidRDefault="00B80BD4" w:rsidP="00B80BD4">
      <w:pPr>
        <w:pStyle w:val="a3"/>
        <w:spacing w:line="360" w:lineRule="auto"/>
        <w:ind w:right="-89"/>
      </w:pPr>
      <w:r>
        <w:t>1.2.3. АООП НОО для слабовидящих обучающихся, вариант 4.1. – 2 человека;</w:t>
      </w:r>
    </w:p>
    <w:p w:rsidR="00B80BD4" w:rsidRDefault="00B80BD4" w:rsidP="00B80BD4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t xml:space="preserve">1.2.4. АООП НОО </w:t>
      </w:r>
      <w:r w:rsidRPr="00B80BD4">
        <w:t xml:space="preserve">для </w:t>
      </w:r>
      <w:r w:rsidRPr="00B80BD4">
        <w:rPr>
          <w:rFonts w:eastAsia="Georgia"/>
          <w:lang w:eastAsia="ru-RU"/>
        </w:rPr>
        <w:t>обучающихся с нарушениями опорно-двигательного аппарата</w:t>
      </w:r>
      <w:r>
        <w:rPr>
          <w:rFonts w:eastAsia="Georgia"/>
          <w:lang w:eastAsia="ru-RU"/>
        </w:rPr>
        <w:t>, вариант 6.2. – 1 человек;</w:t>
      </w:r>
    </w:p>
    <w:p w:rsidR="00B80BD4" w:rsidRDefault="00B80BD4" w:rsidP="00B80BD4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rPr>
          <w:rFonts w:eastAsia="Georgia"/>
          <w:lang w:eastAsia="ru-RU"/>
        </w:rPr>
        <w:t>1.2.5. АООП НОО для обучающихся с ЗПР, вариант 7.1 – 5 человек;</w:t>
      </w:r>
    </w:p>
    <w:p w:rsidR="00B80BD4" w:rsidRDefault="00B80BD4" w:rsidP="00B80BD4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rPr>
          <w:rFonts w:eastAsia="Georgia"/>
          <w:lang w:eastAsia="ru-RU"/>
        </w:rPr>
        <w:t>1.2.6. АООП НОО для обучающихся с ЗПР, вариант 7.2 – 64 человека;</w:t>
      </w:r>
    </w:p>
    <w:p w:rsidR="00B80BD4" w:rsidRDefault="00B80BD4" w:rsidP="00B80BD4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rPr>
          <w:rFonts w:eastAsia="Georgia"/>
          <w:lang w:eastAsia="ru-RU"/>
        </w:rPr>
        <w:t xml:space="preserve">1.2.7. </w:t>
      </w:r>
      <w:r w:rsidRPr="006F73E0">
        <w:rPr>
          <w:rFonts w:eastAsia="Georgia"/>
          <w:lang w:eastAsia="ru-RU"/>
        </w:rPr>
        <w:t>АООП НОО</w:t>
      </w:r>
      <w:r w:rsidR="006F73E0">
        <w:rPr>
          <w:rFonts w:eastAsia="Georgia"/>
          <w:lang w:eastAsia="ru-RU"/>
        </w:rPr>
        <w:t xml:space="preserve"> для </w:t>
      </w:r>
      <w:r w:rsidRPr="006F73E0">
        <w:rPr>
          <w:rFonts w:eastAsia="Georgia"/>
          <w:lang w:eastAsia="ru-RU"/>
        </w:rPr>
        <w:t xml:space="preserve">обучающихся с расстройствами </w:t>
      </w:r>
      <w:proofErr w:type="spellStart"/>
      <w:r w:rsidRPr="006F73E0">
        <w:rPr>
          <w:rFonts w:eastAsia="Georgia"/>
          <w:lang w:eastAsia="ru-RU"/>
        </w:rPr>
        <w:t>аутистического</w:t>
      </w:r>
      <w:proofErr w:type="spellEnd"/>
      <w:r w:rsidRPr="006F73E0">
        <w:rPr>
          <w:rFonts w:eastAsia="Georgia"/>
          <w:lang w:eastAsia="ru-RU"/>
        </w:rPr>
        <w:t xml:space="preserve"> спектра</w:t>
      </w:r>
      <w:r w:rsidR="006F73E0">
        <w:rPr>
          <w:rFonts w:eastAsia="Georgia"/>
          <w:lang w:eastAsia="ru-RU"/>
        </w:rPr>
        <w:t>, вариант 8.3. – 2 человека</w:t>
      </w:r>
    </w:p>
    <w:p w:rsidR="006F73E0" w:rsidRDefault="006F73E0" w:rsidP="00B80BD4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rPr>
          <w:rFonts w:eastAsia="Georgia"/>
          <w:lang w:eastAsia="ru-RU"/>
        </w:rPr>
        <w:t>1.2.8. АООП  для обучающихся умственной отсталостью – 1 человек</w:t>
      </w:r>
    </w:p>
    <w:p w:rsidR="00B80BD4" w:rsidRPr="006F73E0" w:rsidRDefault="006F73E0" w:rsidP="006F73E0">
      <w:pPr>
        <w:pStyle w:val="a3"/>
        <w:spacing w:before="120" w:line="360" w:lineRule="auto"/>
        <w:ind w:right="-91"/>
        <w:rPr>
          <w:rFonts w:eastAsia="Georgia"/>
          <w:b/>
          <w:lang w:eastAsia="ru-RU"/>
        </w:rPr>
      </w:pPr>
      <w:r>
        <w:rPr>
          <w:rFonts w:eastAsia="Georgia"/>
          <w:b/>
          <w:lang w:eastAsia="ru-RU"/>
        </w:rPr>
        <w:t>2) основного общего об</w:t>
      </w:r>
      <w:r w:rsidRPr="006F73E0">
        <w:rPr>
          <w:rFonts w:eastAsia="Georgia"/>
          <w:b/>
          <w:lang w:eastAsia="ru-RU"/>
        </w:rPr>
        <w:t>разования, всего – 418 человек,</w:t>
      </w:r>
    </w:p>
    <w:p w:rsidR="006F73E0" w:rsidRDefault="006F73E0" w:rsidP="006F73E0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rPr>
          <w:rFonts w:eastAsia="Georgia"/>
          <w:lang w:eastAsia="ru-RU"/>
        </w:rPr>
        <w:t xml:space="preserve">в том числе </w:t>
      </w:r>
      <w:proofErr w:type="gramStart"/>
      <w:r>
        <w:rPr>
          <w:rFonts w:eastAsia="Georgia"/>
          <w:lang w:eastAsia="ru-RU"/>
        </w:rPr>
        <w:t>обучающиеся</w:t>
      </w:r>
      <w:proofErr w:type="gramEnd"/>
      <w:r>
        <w:rPr>
          <w:rFonts w:eastAsia="Georgia"/>
          <w:lang w:eastAsia="ru-RU"/>
        </w:rPr>
        <w:t xml:space="preserve"> по:</w:t>
      </w:r>
    </w:p>
    <w:p w:rsidR="006F73E0" w:rsidRDefault="006F73E0" w:rsidP="006F73E0">
      <w:pPr>
        <w:pStyle w:val="a3"/>
        <w:spacing w:line="360" w:lineRule="auto"/>
        <w:ind w:right="-89"/>
      </w:pPr>
      <w:r>
        <w:t>2.1. основной образовательной программе ООО – 381 человек;</w:t>
      </w:r>
    </w:p>
    <w:p w:rsidR="006F73E0" w:rsidRDefault="006F73E0" w:rsidP="006F73E0">
      <w:pPr>
        <w:pStyle w:val="a3"/>
        <w:spacing w:line="360" w:lineRule="auto"/>
        <w:ind w:right="-89"/>
      </w:pPr>
      <w:r>
        <w:t>2.2. адаптированной образовательной программе ООО – 37 человек, в том числе:</w:t>
      </w:r>
    </w:p>
    <w:p w:rsidR="00B80BD4" w:rsidRDefault="006F73E0" w:rsidP="006F73E0">
      <w:pPr>
        <w:pStyle w:val="a3"/>
        <w:spacing w:line="360" w:lineRule="auto"/>
        <w:ind w:right="-89"/>
      </w:pPr>
      <w:r>
        <w:t xml:space="preserve">2.2.1. </w:t>
      </w:r>
      <w:proofErr w:type="gramStart"/>
      <w:r>
        <w:t>АООП ООО для обучающихся с ТНР – 3 человека;</w:t>
      </w:r>
      <w:proofErr w:type="gramEnd"/>
    </w:p>
    <w:p w:rsidR="006F73E0" w:rsidRDefault="006F73E0" w:rsidP="006F73E0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t xml:space="preserve">2.2.2. </w:t>
      </w:r>
      <w:proofErr w:type="gramStart"/>
      <w:r>
        <w:t xml:space="preserve">АООП ООО </w:t>
      </w:r>
      <w:r>
        <w:rPr>
          <w:rFonts w:eastAsia="Georgia"/>
          <w:lang w:eastAsia="ru-RU"/>
        </w:rPr>
        <w:t>для обучающихся с ЗПР – 33 человека;</w:t>
      </w:r>
      <w:proofErr w:type="gramEnd"/>
    </w:p>
    <w:p w:rsidR="006F73E0" w:rsidRDefault="006F73E0" w:rsidP="006F73E0">
      <w:pPr>
        <w:pStyle w:val="a3"/>
        <w:spacing w:line="360" w:lineRule="auto"/>
        <w:ind w:right="-89"/>
        <w:rPr>
          <w:rFonts w:eastAsia="Georgia"/>
          <w:lang w:eastAsia="ru-RU"/>
        </w:rPr>
      </w:pPr>
      <w:r>
        <w:t xml:space="preserve">2.2.3. </w:t>
      </w:r>
      <w:r>
        <w:rPr>
          <w:rFonts w:eastAsia="Georgia"/>
          <w:lang w:eastAsia="ru-RU"/>
        </w:rPr>
        <w:t>АООП  для обучающихся умственной отсталостью – 1 человек</w:t>
      </w:r>
    </w:p>
    <w:p w:rsidR="006F73E0" w:rsidRDefault="006F73E0" w:rsidP="006F73E0">
      <w:pPr>
        <w:pStyle w:val="a3"/>
        <w:spacing w:before="120" w:line="360" w:lineRule="auto"/>
        <w:ind w:right="-91"/>
        <w:rPr>
          <w:b/>
        </w:rPr>
      </w:pPr>
      <w:r w:rsidRPr="006F73E0">
        <w:rPr>
          <w:b/>
        </w:rPr>
        <w:t>3) среднего общего образования, всего – 37 человек</w:t>
      </w:r>
    </w:p>
    <w:p w:rsidR="006F73E0" w:rsidRPr="006F73E0" w:rsidRDefault="006F73E0" w:rsidP="006F73E0">
      <w:pPr>
        <w:pStyle w:val="a3"/>
        <w:spacing w:line="360" w:lineRule="auto"/>
        <w:ind w:right="-89"/>
      </w:pPr>
      <w:r w:rsidRPr="006F73E0">
        <w:t xml:space="preserve">в том числе </w:t>
      </w:r>
      <w:proofErr w:type="gramStart"/>
      <w:r w:rsidRPr="006F73E0">
        <w:t>обучающиеся</w:t>
      </w:r>
      <w:proofErr w:type="gramEnd"/>
      <w:r w:rsidRPr="006F73E0">
        <w:t xml:space="preserve"> по </w:t>
      </w:r>
    </w:p>
    <w:p w:rsidR="006F73E0" w:rsidRDefault="006F73E0" w:rsidP="006F73E0">
      <w:pPr>
        <w:pStyle w:val="a3"/>
        <w:spacing w:line="360" w:lineRule="auto"/>
        <w:ind w:right="1588"/>
      </w:pPr>
      <w:r>
        <w:t>1.1. основной образовательной программе СОО  – 37 человек.</w:t>
      </w:r>
    </w:p>
    <w:sectPr w:rsidR="006F73E0" w:rsidSect="007E707F">
      <w:pgSz w:w="11910" w:h="16840"/>
      <w:pgMar w:top="48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07243"/>
    <w:multiLevelType w:val="hybridMultilevel"/>
    <w:tmpl w:val="0EAC3F5A"/>
    <w:lvl w:ilvl="0" w:tplc="A92447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707F"/>
    <w:rsid w:val="00332B76"/>
    <w:rsid w:val="006F73E0"/>
    <w:rsid w:val="007E707F"/>
    <w:rsid w:val="00B8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0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0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07F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7E707F"/>
    <w:pPr>
      <w:ind w:left="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E707F"/>
  </w:style>
  <w:style w:type="paragraph" w:customStyle="1" w:styleId="TableParagraph">
    <w:name w:val="Table Paragraph"/>
    <w:basedOn w:val="a"/>
    <w:uiPriority w:val="1"/>
    <w:qFormat/>
    <w:rsid w:val="007E70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zam_po_uvr</dc:creator>
  <cp:lastModifiedBy>zam_po_u</cp:lastModifiedBy>
  <cp:revision>2</cp:revision>
  <dcterms:created xsi:type="dcterms:W3CDTF">2024-02-09T10:24:00Z</dcterms:created>
  <dcterms:modified xsi:type="dcterms:W3CDTF">2024-02-09T10:24:00Z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2024-02-09T00:00:00Z</vt:filetime>
  </property>
  <property fmtid="{D5CDD505-2E9C-101B-9397-08002B2CF9AE}" pid="4" name="Producer">
    <vt:lpwstr>phpdocx</vt:lpwstr>
  </property>
</Properties>
</file>